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default" w:ascii="ＭＳ ゴシック" w:hAnsi="ＭＳ ゴシック" w:eastAsia="ＭＳ ゴシック"/>
          <w:b w:val="1"/>
          <w:sz w:val="32"/>
        </w:rPr>
      </w:pPr>
      <w:bookmarkStart w:id="0" w:name="_GoBack"/>
      <w:bookmarkEnd w:id="0"/>
      <w:r>
        <w:rPr>
          <w:rFonts w:hint="eastAsia" w:ascii="ＭＳ ゴシック" w:hAnsi="ＭＳ ゴシック" w:eastAsia="ＭＳ ゴシック"/>
          <w:b w:val="1"/>
          <w:sz w:val="32"/>
        </w:rPr>
        <w:t>令和</w:t>
      </w:r>
      <w:r>
        <w:rPr>
          <w:rFonts w:hint="eastAsia" w:ascii="ＭＳ ゴシック" w:hAnsi="ＭＳ ゴシック" w:eastAsia="ＭＳ ゴシック"/>
          <w:b w:val="1"/>
          <w:sz w:val="32"/>
        </w:rPr>
        <w:t>7</w:t>
      </w:r>
      <w:r>
        <w:rPr>
          <w:rFonts w:hint="eastAsia" w:ascii="ＭＳ ゴシック" w:hAnsi="ＭＳ ゴシック" w:eastAsia="ＭＳ ゴシック"/>
          <w:b w:val="1"/>
          <w:sz w:val="32"/>
        </w:rPr>
        <w:t>年度</w:t>
      </w:r>
    </w:p>
    <w:p>
      <w:pPr>
        <w:pStyle w:val="0"/>
        <w:spacing w:line="500" w:lineRule="exact"/>
        <w:jc w:val="center"/>
        <w:rPr>
          <w:rFonts w:hint="default" w:ascii="ＭＳ ゴシック" w:hAnsi="ＭＳ ゴシック" w:eastAsia="ＭＳ ゴシック"/>
          <w:b w:val="1"/>
          <w:sz w:val="26"/>
          <w:shd w:val="pct15" w:color="auto" w:fill="FFFFFF"/>
        </w:rPr>
      </w:pPr>
      <w:r>
        <w:rPr>
          <w:rFonts w:hint="eastAsia" w:ascii="ＭＳ ゴシック" w:hAnsi="ＭＳ ゴシック" w:eastAsia="ＭＳ ゴシック"/>
          <w:b w:val="1"/>
          <w:sz w:val="28"/>
        </w:rPr>
        <w:t>西之表市商工業振興資金利子補給補助金を交付しま</w:t>
      </w:r>
      <w:r>
        <w:rPr>
          <w:rFonts w:hint="eastAsia" w:ascii="ＭＳ ゴシック" w:hAnsi="ＭＳ ゴシック" w:eastAsia="ＭＳ ゴシック"/>
          <w:b w:val="1"/>
          <w:sz w:val="26"/>
        </w:rPr>
        <w:t>す</w:t>
      </w:r>
    </w:p>
    <w:p>
      <w:pPr>
        <w:pStyle w:val="0"/>
        <w:ind w:firstLine="240" w:firstLineChars="100"/>
        <w:rPr>
          <w:rFonts w:hint="default" w:ascii="ＭＳ ゴシック" w:hAnsi="ＭＳ ゴシック" w:eastAsia="ＭＳ ゴシック"/>
          <w:sz w:val="24"/>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市内商工業者経営の安定を図り，もって本市商工業の振興に寄与するため，制度資金を借り入れた者に対し予算の範囲内で補助金を交付します。</w:t>
      </w:r>
    </w:p>
    <w:p>
      <w:pPr>
        <w:pStyle w:val="0"/>
        <w:rPr>
          <w:rFonts w:hint="default" w:ascii="ＭＳ ゴシック" w:hAnsi="ＭＳ ゴシック" w:eastAsia="ＭＳ ゴシック"/>
        </w:rPr>
      </w:pPr>
      <w:r>
        <w:rPr>
          <w:rFonts w:hint="eastAsia" w:ascii="ＭＳ ゴシック" w:hAnsi="ＭＳ ゴシック" w:eastAsia="ＭＳ ゴシック"/>
        </w:rPr>
        <w:t>　中小企業の皆様は、対象要件等をご確認の上，利子補給補助金をご活用ください。</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b w:val="1"/>
          <w:sz w:val="24"/>
          <w:shd w:val="pct15" w:color="auto" w:fill="FFFFFF"/>
        </w:rPr>
      </w:pPr>
      <w:r>
        <w:rPr>
          <w:rFonts w:hint="eastAsia" w:ascii="ＭＳ ゴシック" w:hAnsi="ＭＳ ゴシック" w:eastAsia="ＭＳ ゴシック"/>
          <w:b w:val="1"/>
          <w:sz w:val="24"/>
          <w:bdr w:val="single" w:color="auto" w:sz="4" w:space="0"/>
          <w:shd w:val="pct15" w:color="auto" w:fill="FFFFFF"/>
        </w:rPr>
        <w:t>対象者の要件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(1)</w:t>
      </w:r>
      <w:r>
        <w:rPr>
          <w:rFonts w:hint="eastAsia" w:ascii="ＭＳ ゴシック" w:hAnsi="ＭＳ ゴシック" w:eastAsia="ＭＳ ゴシック"/>
          <w:sz w:val="22"/>
        </w:rPr>
        <w:t>　申請時において本市に</w:t>
      </w:r>
      <w:r>
        <w:rPr>
          <w:rFonts w:hint="eastAsia" w:ascii="ＭＳ ゴシック" w:hAnsi="ＭＳ ゴシック" w:eastAsia="ＭＳ ゴシック"/>
          <w:sz w:val="22"/>
        </w:rPr>
        <w:t>6</w:t>
      </w:r>
      <w:r>
        <w:rPr>
          <w:rFonts w:hint="eastAsia" w:ascii="ＭＳ ゴシック" w:hAnsi="ＭＳ ゴシック" w:eastAsia="ＭＳ ゴシック"/>
          <w:sz w:val="22"/>
        </w:rPr>
        <w:t>か月以上居住し、住所及び事業所を有している者。</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(2)</w:t>
      </w:r>
      <w:r>
        <w:rPr>
          <w:rFonts w:hint="eastAsia" w:ascii="ＭＳ ゴシック" w:hAnsi="ＭＳ ゴシック" w:eastAsia="ＭＳ ゴシック"/>
          <w:sz w:val="22"/>
        </w:rPr>
        <w:t>　商工業者又は創業予定者であること。</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(3)</w:t>
      </w:r>
      <w:r>
        <w:rPr>
          <w:rFonts w:hint="eastAsia" w:ascii="ＭＳ ゴシック" w:hAnsi="ＭＳ ゴシック" w:eastAsia="ＭＳ ゴシック"/>
          <w:sz w:val="22"/>
        </w:rPr>
        <w:t>　商工会及び市内金融機関等から経営支援を受けていること。</w:t>
      </w:r>
    </w:p>
    <w:p>
      <w:pPr>
        <w:pStyle w:val="0"/>
        <w:ind w:left="770" w:hanging="770" w:hangingChars="35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(4)</w:t>
      </w:r>
      <w:r>
        <w:rPr>
          <w:rFonts w:hint="eastAsia" w:ascii="ＭＳ ゴシック" w:hAnsi="ＭＳ ゴシック" w:eastAsia="ＭＳ ゴシック"/>
          <w:sz w:val="22"/>
        </w:rPr>
        <w:t>　市税等の滞納がないこと。（法人の場合においては法人及びその法人の代表者。個人においてはその個人。）</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b w:val="1"/>
          <w:sz w:val="24"/>
          <w:shd w:val="pct15" w:color="auto" w:fill="FFFFFF"/>
        </w:rPr>
      </w:pPr>
      <w:r>
        <w:rPr>
          <w:rFonts w:hint="eastAsia" w:ascii="ＭＳ ゴシック" w:hAnsi="ＭＳ ゴシック" w:eastAsia="ＭＳ ゴシック"/>
          <w:b w:val="1"/>
          <w:sz w:val="24"/>
          <w:bdr w:val="single" w:color="auto" w:sz="4" w:space="0"/>
          <w:shd w:val="pct15" w:color="auto" w:fill="FFFFFF"/>
        </w:rPr>
        <w:t>対象となる資金</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　鹿児島県中小企業融資制度</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(2)</w:t>
      </w:r>
      <w:r>
        <w:rPr>
          <w:rFonts w:hint="eastAsia" w:ascii="ＭＳ ゴシック" w:hAnsi="ＭＳ ゴシック" w:eastAsia="ＭＳ ゴシック"/>
          <w:sz w:val="22"/>
        </w:rPr>
        <w:t>　株式会社日本政策金融公庫制度資金</w:t>
      </w:r>
    </w:p>
    <w:p>
      <w:pPr>
        <w:pStyle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（教育一般貸付及び恩給・共済年金担保融資は除く。）</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(3)</w:t>
      </w:r>
      <w:r>
        <w:rPr>
          <w:rFonts w:hint="eastAsia" w:ascii="ＭＳ ゴシック" w:hAnsi="ＭＳ ゴシック" w:eastAsia="ＭＳ ゴシック"/>
          <w:sz w:val="22"/>
        </w:rPr>
        <w:t>　商工貯蓄共済融資制度資金（積立金の範囲内の資金は除く。）</w:t>
      </w:r>
    </w:p>
    <w:p>
      <w:pPr>
        <w:pStyle w:val="0"/>
        <w:ind w:firstLine="440" w:firstLineChars="200"/>
        <w:rPr>
          <w:rFonts w:hint="default" w:ascii="ＭＳ ゴシック" w:hAnsi="ＭＳ ゴシック" w:eastAsia="ＭＳ ゴシック"/>
          <w:sz w:val="22"/>
          <w:u w:val="wave" w:color="auto"/>
        </w:rPr>
      </w:pPr>
      <w:r>
        <w:rPr>
          <w:rFonts w:hint="eastAsia" w:ascii="ＭＳ ゴシック" w:hAnsi="ＭＳ ゴシック" w:eastAsia="ＭＳ ゴシック"/>
          <w:sz w:val="22"/>
          <w:u w:val="wave" w:color="auto"/>
        </w:rPr>
        <w:t>※　借入期間が</w:t>
      </w:r>
      <w:r>
        <w:rPr>
          <w:rFonts w:hint="eastAsia" w:ascii="ＭＳ ゴシック" w:hAnsi="ＭＳ ゴシック" w:eastAsia="ＭＳ ゴシック"/>
          <w:sz w:val="22"/>
          <w:u w:val="wave" w:color="auto"/>
        </w:rPr>
        <w:t>1</w:t>
      </w:r>
      <w:r>
        <w:rPr>
          <w:rFonts w:hint="eastAsia" w:ascii="ＭＳ ゴシック" w:hAnsi="ＭＳ ゴシック" w:eastAsia="ＭＳ ゴシック"/>
          <w:sz w:val="22"/>
          <w:u w:val="wave" w:color="auto"/>
        </w:rPr>
        <w:t>年未満の資金は対象としません。</w:t>
      </w:r>
    </w:p>
    <w:p>
      <w:pPr>
        <w:pStyle w:val="0"/>
        <w:ind w:firstLine="440" w:firstLineChars="200"/>
        <w:rPr>
          <w:rFonts w:hint="default" w:ascii="ＭＳ ゴシック" w:hAnsi="ＭＳ ゴシック" w:eastAsia="ＭＳ ゴシック"/>
          <w:sz w:val="22"/>
          <w:u w:val="wave" w:color="auto"/>
        </w:rPr>
      </w:pPr>
      <w:r>
        <w:rPr>
          <w:rFonts w:hint="eastAsia" w:ascii="ＭＳ ゴシック" w:hAnsi="ＭＳ ゴシック" w:eastAsia="ＭＳ ゴシック"/>
          <w:sz w:val="22"/>
          <w:u w:val="wave" w:color="auto"/>
        </w:rPr>
        <w:t>※　借換えに当たる資金は対象としません。</w:t>
      </w:r>
    </w:p>
    <w:p>
      <w:pPr>
        <w:pStyle w:val="0"/>
        <w:ind w:firstLine="440" w:firstLineChars="200"/>
        <w:rPr>
          <w:rFonts w:hint="default" w:ascii="ＭＳ ゴシック" w:hAnsi="ＭＳ ゴシック" w:eastAsia="ＭＳ ゴシック"/>
          <w:sz w:val="22"/>
          <w:u w:val="wave" w:color="auto"/>
        </w:rPr>
      </w:pPr>
      <w:r>
        <w:rPr>
          <w:rFonts w:hint="eastAsia" w:ascii="ＭＳ ゴシック" w:hAnsi="ＭＳ ゴシック" w:eastAsia="ＭＳ ゴシック"/>
          <w:sz w:val="22"/>
          <w:u w:val="wave" w:color="auto"/>
        </w:rPr>
        <w:t>※　補助は，資金を借り入れた初年度のみとします。</w:t>
      </w:r>
    </w:p>
    <w:p>
      <w:pPr>
        <w:pStyle w:val="0"/>
        <w:ind w:firstLine="440" w:firstLineChars="200"/>
        <w:rPr>
          <w:rFonts w:hint="default" w:ascii="ＭＳ ゴシック" w:hAnsi="ＭＳ ゴシック" w:eastAsia="ＭＳ ゴシック"/>
          <w:sz w:val="22"/>
          <w:u w:val="wave" w:color="auto"/>
        </w:rPr>
      </w:pPr>
      <w:r>
        <w:rPr>
          <w:rFonts w:hint="eastAsia" w:ascii="ＭＳ ゴシック" w:hAnsi="ＭＳ ゴシック" w:eastAsia="ＭＳ ゴシック"/>
          <w:sz w:val="22"/>
          <w:u w:val="wave" w:color="auto"/>
        </w:rPr>
        <w:t>※　対象は令和</w:t>
      </w:r>
      <w:r>
        <w:rPr>
          <w:rFonts w:hint="eastAsia" w:ascii="ＭＳ ゴシック" w:hAnsi="ＭＳ ゴシック" w:eastAsia="ＭＳ ゴシック"/>
          <w:sz w:val="22"/>
          <w:u w:val="wave" w:color="auto"/>
        </w:rPr>
        <w:t>7</w:t>
      </w:r>
      <w:r>
        <w:rPr>
          <w:rFonts w:hint="eastAsia" w:ascii="ＭＳ ゴシック" w:hAnsi="ＭＳ ゴシック" w:eastAsia="ＭＳ ゴシック"/>
          <w:sz w:val="22"/>
          <w:u w:val="wave" w:color="auto"/>
        </w:rPr>
        <w:t>年</w:t>
      </w:r>
      <w:r>
        <w:rPr>
          <w:rFonts w:hint="eastAsia" w:ascii="ＭＳ ゴシック" w:hAnsi="ＭＳ ゴシック" w:eastAsia="ＭＳ ゴシック"/>
          <w:sz w:val="22"/>
          <w:u w:val="wave" w:color="auto"/>
        </w:rPr>
        <w:t>1</w:t>
      </w:r>
      <w:r>
        <w:rPr>
          <w:rFonts w:hint="eastAsia" w:ascii="ＭＳ ゴシック" w:hAnsi="ＭＳ ゴシック" w:eastAsia="ＭＳ ゴシック"/>
          <w:sz w:val="22"/>
          <w:u w:val="wave" w:color="auto"/>
        </w:rPr>
        <w:t>月</w:t>
      </w:r>
      <w:r>
        <w:rPr>
          <w:rFonts w:hint="eastAsia" w:ascii="ＭＳ ゴシック" w:hAnsi="ＭＳ ゴシック" w:eastAsia="ＭＳ ゴシック"/>
          <w:sz w:val="22"/>
          <w:u w:val="wave" w:color="auto"/>
        </w:rPr>
        <w:t>1</w:t>
      </w:r>
      <w:r>
        <w:rPr>
          <w:rFonts w:hint="eastAsia" w:ascii="ＭＳ ゴシック" w:hAnsi="ＭＳ ゴシック" w:eastAsia="ＭＳ ゴシック"/>
          <w:sz w:val="22"/>
          <w:u w:val="wave" w:color="auto"/>
        </w:rPr>
        <w:t>日～</w:t>
      </w:r>
      <w:r>
        <w:rPr>
          <w:rFonts w:hint="eastAsia" w:ascii="ＭＳ ゴシック" w:hAnsi="ＭＳ ゴシック" w:eastAsia="ＭＳ ゴシック"/>
          <w:sz w:val="22"/>
          <w:u w:val="wave" w:color="auto"/>
        </w:rPr>
        <w:t>1</w:t>
      </w:r>
      <w:r>
        <w:rPr>
          <w:rFonts w:hint="default" w:ascii="ＭＳ ゴシック" w:hAnsi="ＭＳ ゴシック" w:eastAsia="ＭＳ ゴシック"/>
          <w:sz w:val="22"/>
          <w:u w:val="wave" w:color="auto"/>
        </w:rPr>
        <w:t>2</w:t>
      </w:r>
      <w:r>
        <w:rPr>
          <w:rFonts w:hint="eastAsia" w:ascii="ＭＳ ゴシック" w:hAnsi="ＭＳ ゴシック" w:eastAsia="ＭＳ ゴシック"/>
          <w:sz w:val="22"/>
          <w:u w:val="wave" w:color="auto"/>
        </w:rPr>
        <w:t>月</w:t>
      </w:r>
      <w:r>
        <w:rPr>
          <w:rFonts w:hint="eastAsia" w:ascii="ＭＳ ゴシック" w:hAnsi="ＭＳ ゴシック" w:eastAsia="ＭＳ ゴシック"/>
          <w:sz w:val="22"/>
          <w:u w:val="wave" w:color="auto"/>
        </w:rPr>
        <w:t>3</w:t>
      </w:r>
      <w:r>
        <w:rPr>
          <w:rFonts w:hint="default" w:ascii="ＭＳ ゴシック" w:hAnsi="ＭＳ ゴシック" w:eastAsia="ＭＳ ゴシック"/>
          <w:sz w:val="22"/>
          <w:u w:val="wave" w:color="auto"/>
        </w:rPr>
        <w:t>1</w:t>
      </w:r>
      <w:r>
        <w:rPr>
          <w:rFonts w:hint="eastAsia" w:ascii="ＭＳ ゴシック" w:hAnsi="ＭＳ ゴシック" w:eastAsia="ＭＳ ゴシック"/>
          <w:sz w:val="22"/>
          <w:u w:val="wave" w:color="auto"/>
        </w:rPr>
        <w:t>日（</w:t>
      </w:r>
      <w:r>
        <w:rPr>
          <w:rFonts w:hint="eastAsia" w:ascii="ＭＳ ゴシック" w:hAnsi="ＭＳ ゴシック" w:eastAsia="ＭＳ ゴシック"/>
          <w:sz w:val="22"/>
          <w:u w:val="wave" w:color="auto"/>
        </w:rPr>
        <w:t>1</w:t>
      </w:r>
      <w:r>
        <w:rPr>
          <w:rFonts w:hint="eastAsia" w:ascii="ＭＳ ゴシック" w:hAnsi="ＭＳ ゴシック" w:eastAsia="ＭＳ ゴシック"/>
          <w:sz w:val="22"/>
          <w:u w:val="wave" w:color="auto"/>
        </w:rPr>
        <w:t>年間）に融資を受けた者とします。</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b w:val="1"/>
          <w:sz w:val="24"/>
          <w:bdr w:val="single" w:color="auto" w:sz="4" w:space="0"/>
          <w:shd w:val="pct15" w:color="auto" w:fill="FFFFFF"/>
        </w:rPr>
      </w:pPr>
      <w:r>
        <w:rPr>
          <w:rFonts w:hint="eastAsia" w:ascii="ＭＳ ゴシック" w:hAnsi="ＭＳ ゴシック" w:eastAsia="ＭＳ ゴシック"/>
          <w:b w:val="1"/>
          <w:sz w:val="24"/>
          <w:bdr w:val="single" w:color="auto" w:sz="4" w:space="0"/>
          <w:shd w:val="pct15" w:color="auto" w:fill="FFFFFF"/>
        </w:rPr>
        <w:t>補助金の期間及び補助率</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融資を受けた総額の</w:t>
      </w:r>
      <w:r>
        <w:rPr>
          <w:rFonts w:hint="eastAsia" w:ascii="ＭＳ ゴシック" w:hAnsi="ＭＳ ゴシック" w:eastAsia="ＭＳ ゴシック"/>
          <w:sz w:val="22"/>
        </w:rPr>
        <w:t>1</w:t>
      </w:r>
      <w:r>
        <w:rPr>
          <w:rFonts w:hint="eastAsia" w:ascii="ＭＳ ゴシック" w:hAnsi="ＭＳ ゴシック" w:eastAsia="ＭＳ ゴシック"/>
          <w:sz w:val="22"/>
        </w:rPr>
        <w:t>パーセント以内（利率が</w:t>
      </w:r>
      <w:r>
        <w:rPr>
          <w:rFonts w:hint="eastAsia" w:ascii="ＭＳ ゴシック" w:hAnsi="ＭＳ ゴシック" w:eastAsia="ＭＳ ゴシック"/>
          <w:sz w:val="22"/>
        </w:rPr>
        <w:t>1</w:t>
      </w:r>
      <w:r>
        <w:rPr>
          <w:rFonts w:hint="eastAsia" w:ascii="ＭＳ ゴシック" w:hAnsi="ＭＳ ゴシック" w:eastAsia="ＭＳ ゴシック"/>
          <w:sz w:val="22"/>
        </w:rPr>
        <w:t>％未満の時は融資利率が上限）</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事業者への補助額は、</w:t>
      </w:r>
      <w:r>
        <w:rPr>
          <w:rFonts w:hint="eastAsia" w:ascii="ＭＳ ゴシック" w:hAnsi="ＭＳ ゴシック" w:eastAsia="ＭＳ ゴシック"/>
          <w:sz w:val="22"/>
        </w:rPr>
        <w:t>2</w:t>
      </w:r>
      <w:r>
        <w:rPr>
          <w:rFonts w:hint="default" w:ascii="ＭＳ ゴシック" w:hAnsi="ＭＳ ゴシック" w:eastAsia="ＭＳ ゴシック"/>
          <w:sz w:val="22"/>
        </w:rPr>
        <w:t>0</w:t>
      </w:r>
      <w:r>
        <w:rPr>
          <w:rFonts w:hint="eastAsia" w:ascii="ＭＳ ゴシック" w:hAnsi="ＭＳ ゴシック" w:eastAsia="ＭＳ ゴシック"/>
          <w:sz w:val="22"/>
        </w:rPr>
        <w:t>万円を限度とします。</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b w:val="1"/>
          <w:sz w:val="24"/>
          <w:shd w:val="pct15" w:color="auto" w:fill="FFFFFF"/>
        </w:rPr>
      </w:pPr>
      <w:r>
        <w:rPr>
          <w:rFonts w:hint="eastAsia" w:ascii="ＭＳ ゴシック" w:hAnsi="ＭＳ ゴシック" w:eastAsia="ＭＳ ゴシック"/>
          <w:b w:val="1"/>
          <w:sz w:val="24"/>
          <w:bdr w:val="single" w:color="auto" w:sz="4" w:space="0"/>
          <w:shd w:val="pct15" w:color="auto" w:fill="FFFFFF"/>
        </w:rPr>
        <w:t>補助金の申請期間等</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受付期間：令和</w:t>
      </w:r>
      <w:r>
        <w:rPr>
          <w:rFonts w:hint="eastAsia" w:ascii="ＭＳ ゴシック" w:hAnsi="ＭＳ ゴシック" w:eastAsia="ＭＳ ゴシック"/>
          <w:sz w:val="22"/>
        </w:rPr>
        <w:t>8</w:t>
      </w:r>
      <w:r>
        <w:rPr>
          <w:rFonts w:hint="eastAsia" w:ascii="ＭＳ ゴシック" w:hAnsi="ＭＳ ゴシック" w:eastAsia="ＭＳ ゴシック"/>
          <w:sz w:val="22"/>
        </w:rPr>
        <w:t>年</w:t>
      </w:r>
      <w:r>
        <w:rPr>
          <w:rFonts w:hint="eastAsia" w:ascii="ＭＳ ゴシック" w:hAnsi="ＭＳ ゴシック" w:eastAsia="ＭＳ ゴシック"/>
          <w:sz w:val="22"/>
        </w:rPr>
        <w:t>1</w:t>
      </w:r>
      <w:r>
        <w:rPr>
          <w:rFonts w:hint="eastAsia" w:ascii="ＭＳ ゴシック" w:hAnsi="ＭＳ ゴシック" w:eastAsia="ＭＳ ゴシック"/>
          <w:sz w:val="22"/>
        </w:rPr>
        <w:t>月</w:t>
      </w:r>
      <w:r>
        <w:rPr>
          <w:rFonts w:hint="eastAsia" w:ascii="ＭＳ ゴシック" w:hAnsi="ＭＳ ゴシック" w:eastAsia="ＭＳ ゴシック"/>
          <w:sz w:val="22"/>
        </w:rPr>
        <w:t>5</w:t>
      </w:r>
      <w:r>
        <w:rPr>
          <w:rFonts w:hint="eastAsia" w:ascii="ＭＳ ゴシック" w:hAnsi="ＭＳ ゴシック" w:eastAsia="ＭＳ ゴシック"/>
          <w:sz w:val="22"/>
        </w:rPr>
        <w:t>日（月）～</w:t>
      </w:r>
      <w:r>
        <w:rPr>
          <w:rFonts w:hint="eastAsia" w:ascii="ＭＳ ゴシック" w:hAnsi="ＭＳ ゴシック" w:eastAsia="ＭＳ ゴシック"/>
          <w:sz w:val="22"/>
        </w:rPr>
        <w:t>1</w:t>
      </w:r>
      <w:r>
        <w:rPr>
          <w:rFonts w:hint="eastAsia" w:ascii="ＭＳ ゴシック" w:hAnsi="ＭＳ ゴシック" w:eastAsia="ＭＳ ゴシック"/>
          <w:sz w:val="22"/>
        </w:rPr>
        <w:t>月</w:t>
      </w:r>
      <w:r>
        <w:rPr>
          <w:rFonts w:hint="eastAsia" w:ascii="ＭＳ ゴシック" w:hAnsi="ＭＳ ゴシック" w:eastAsia="ＭＳ ゴシック"/>
          <w:sz w:val="22"/>
        </w:rPr>
        <w:t>30</w:t>
      </w:r>
      <w:r>
        <w:rPr>
          <w:rFonts w:hint="eastAsia" w:ascii="ＭＳ ゴシック" w:hAnsi="ＭＳ ゴシック" w:eastAsia="ＭＳ ゴシック"/>
          <w:sz w:val="22"/>
        </w:rPr>
        <w:t>日（金）　※土日除く。</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受付時間：</w:t>
      </w:r>
      <w:r>
        <w:rPr>
          <w:rFonts w:hint="eastAsia" w:ascii="ＭＳ ゴシック" w:hAnsi="ＭＳ ゴシック" w:eastAsia="ＭＳ ゴシック"/>
          <w:sz w:val="22"/>
        </w:rPr>
        <w:t>9</w:t>
      </w:r>
      <w:r>
        <w:rPr>
          <w:rFonts w:hint="eastAsia" w:ascii="ＭＳ ゴシック" w:hAnsi="ＭＳ ゴシック" w:eastAsia="ＭＳ ゴシック"/>
          <w:sz w:val="22"/>
        </w:rPr>
        <w:t>：</w:t>
      </w:r>
      <w:r>
        <w:rPr>
          <w:rFonts w:hint="eastAsia" w:ascii="ＭＳ ゴシック" w:hAnsi="ＭＳ ゴシック" w:eastAsia="ＭＳ ゴシック"/>
          <w:sz w:val="22"/>
        </w:rPr>
        <w:t>00</w:t>
      </w:r>
      <w:r>
        <w:rPr>
          <w:rFonts w:hint="eastAsia" w:ascii="ＭＳ ゴシック" w:hAnsi="ＭＳ ゴシック" w:eastAsia="ＭＳ ゴシック"/>
          <w:sz w:val="22"/>
        </w:rPr>
        <w:t>～</w:t>
      </w:r>
      <w:r>
        <w:rPr>
          <w:rFonts w:hint="eastAsia" w:ascii="ＭＳ ゴシック" w:hAnsi="ＭＳ ゴシック" w:eastAsia="ＭＳ ゴシック"/>
          <w:sz w:val="22"/>
        </w:rPr>
        <w:t>17</w:t>
      </w:r>
      <w:r>
        <w:rPr>
          <w:rFonts w:hint="eastAsia" w:ascii="ＭＳ ゴシック" w:hAnsi="ＭＳ ゴシック" w:eastAsia="ＭＳ ゴシック"/>
          <w:sz w:val="22"/>
        </w:rPr>
        <w:t>：</w:t>
      </w:r>
      <w:r>
        <w:rPr>
          <w:rFonts w:hint="eastAsia" w:ascii="ＭＳ ゴシック" w:hAnsi="ＭＳ ゴシック" w:eastAsia="ＭＳ ゴシック"/>
          <w:sz w:val="22"/>
        </w:rPr>
        <w:t>00</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受付場所：西之表市役所経済観光課（市役所</w:t>
      </w:r>
      <w:r>
        <w:rPr>
          <w:rFonts w:hint="eastAsia" w:ascii="ＭＳ ゴシック" w:hAnsi="ＭＳ ゴシック" w:eastAsia="ＭＳ ゴシック"/>
          <w:sz w:val="22"/>
        </w:rPr>
        <w:t>2</w:t>
      </w:r>
      <w:r>
        <w:rPr>
          <w:rFonts w:hint="eastAsia" w:ascii="ＭＳ ゴシック" w:hAnsi="ＭＳ ゴシック" w:eastAsia="ＭＳ ゴシック"/>
          <w:sz w:val="22"/>
        </w:rPr>
        <w:t>階）</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u w:val="wave" w:color="auto"/>
        </w:rPr>
        <w:t>商工会会員の方は，補助金申請及び請求に関する一切の権限を西之表市商工会長に委任することができます。</w:t>
      </w:r>
    </w:p>
    <w:p>
      <w:pPr>
        <w:pStyle w:val="0"/>
        <w:ind w:firstLine="3373" w:firstLineChars="1400"/>
        <w:rPr>
          <w:rFonts w:hint="default" w:ascii="ＭＳ ゴシック" w:hAnsi="ＭＳ ゴシック" w:eastAsia="ＭＳ ゴシック"/>
          <w:b w:val="1"/>
          <w:sz w:val="24"/>
        </w:rPr>
      </w:pPr>
      <w:r>
        <w:rPr>
          <w:rFonts w:hint="eastAsia" w:ascii="ＭＳ ゴシック" w:hAnsi="ＭＳ ゴシック" w:eastAsia="ＭＳ ゴシック"/>
          <w:b w:val="1"/>
          <w:sz w:val="24"/>
        </w:rPr>
        <w:t>お問い合わせ先</w:t>
      </w:r>
    </w:p>
    <w:p>
      <w:pPr>
        <w:pStyle w:val="0"/>
        <w:ind w:left="3360" w:leftChars="1600"/>
        <w:rPr>
          <w:rFonts w:hint="default" w:ascii="ＭＳ ゴシック" w:hAnsi="ＭＳ ゴシック" w:eastAsia="ＭＳ ゴシック"/>
          <w:b w:val="1"/>
          <w:sz w:val="24"/>
        </w:rPr>
      </w:pPr>
      <w:r>
        <w:rPr>
          <w:rFonts w:hint="eastAsia" w:ascii="ＭＳ ゴシック" w:hAnsi="ＭＳ ゴシック" w:eastAsia="ＭＳ ゴシック"/>
          <w:b w:val="1"/>
          <w:sz w:val="24"/>
        </w:rPr>
        <w:t>西之表市役所</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経済観光課</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商工政策係</w:t>
      </w:r>
      <w:r>
        <w:rPr>
          <w:rFonts w:hint="default" w:ascii="ＭＳ ゴシック" w:hAnsi="ＭＳ ゴシック" w:eastAsia="ＭＳ ゴシック"/>
          <w:b w:val="1"/>
          <w:sz w:val="24"/>
        </w:rPr>
        <w:br w:type="textWrapping" w:clear="none"/>
      </w:r>
      <w:r>
        <w:rPr>
          <w:rFonts w:hint="eastAsia" w:ascii="ＭＳ ゴシック" w:hAnsi="ＭＳ ゴシック" w:eastAsia="ＭＳ ゴシック"/>
          <w:b w:val="1"/>
          <w:sz w:val="24"/>
        </w:rPr>
        <w:t>TEL</w:t>
      </w: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0997-22-1111</w:t>
      </w:r>
      <w:r>
        <w:rPr>
          <w:rFonts w:hint="eastAsia" w:ascii="ＭＳ ゴシック" w:hAnsi="ＭＳ ゴシック" w:eastAsia="ＭＳ ゴシック"/>
          <w:b w:val="1"/>
          <w:sz w:val="24"/>
        </w:rPr>
        <w:t>（内線</w:t>
      </w:r>
      <w:r>
        <w:rPr>
          <w:rFonts w:hint="eastAsia" w:ascii="ＭＳ ゴシック" w:hAnsi="ＭＳ ゴシック" w:eastAsia="ＭＳ ゴシック"/>
          <w:b w:val="1"/>
          <w:sz w:val="24"/>
        </w:rPr>
        <w:t>271</w:t>
      </w:r>
      <w:r>
        <w:rPr>
          <w:rFonts w:hint="eastAsia" w:ascii="ＭＳ ゴシック" w:hAnsi="ＭＳ ゴシック" w:eastAsia="ＭＳ ゴシック"/>
          <w:b w:val="1"/>
          <w:sz w:val="24"/>
        </w:rPr>
        <w:t>）</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1</Pages>
  <Words>33</Words>
  <Characters>717</Characters>
  <Application>JUST Note</Application>
  <Lines>37</Lines>
  <Paragraphs>28</Paragraphs>
  <CharactersWithSpaces>739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橋元 玲二</dc:creator>
  <cp:lastModifiedBy>大田 太平</cp:lastModifiedBy>
  <cp:lastPrinted>2025-12-10T10:57:00Z</cp:lastPrinted>
  <dcterms:created xsi:type="dcterms:W3CDTF">2023-11-27T06:02:00Z</dcterms:created>
  <dcterms:modified xsi:type="dcterms:W3CDTF">2025-12-22T10:54:54Z</dcterms:modified>
  <cp:revision>15</cp:revision>
</cp:coreProperties>
</file>