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様式第５－（ロ）－①</w:t>
      </w:r>
    </w:p>
    <w:tbl>
      <w:tblPr>
        <w:tblStyle w:val="11"/>
        <w:tblW w:w="10035" w:type="dxa"/>
        <w:jc w:val="left"/>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中小企業信用保険法第２条第５項第５号の規定による認定申請書（ロ－①）</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37"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西之表市長　　殿</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right="803"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03"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180" w:lineRule="exact"/>
              <w:ind w:firstLine="5795" w:firstLineChars="37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4"/>
              </w:rPr>
              <w:t>（名称及び代表者の氏名）</w:t>
            </w:r>
          </w:p>
          <w:p>
            <w:pPr>
              <w:pStyle w:val="0"/>
              <w:suppressAutoHyphens w:val="1"/>
              <w:kinsoku w:val="0"/>
              <w:wordWrap w:val="0"/>
              <w:overflowPunct w:val="0"/>
              <w:autoSpaceDE w:val="0"/>
              <w:autoSpaceDN w:val="0"/>
              <w:adjustRightInd w:val="0"/>
              <w:spacing w:line="240" w:lineRule="exact"/>
              <w:ind w:right="44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39"/>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63"/>
              <w:gridCol w:w="3265"/>
              <w:gridCol w:w="3265"/>
            </w:tblGrid>
            <w:tr>
              <w:trPr>
                <w:trHeight w:val="366" w:hRule="atLeast"/>
              </w:trPr>
              <w:tc>
                <w:tcPr>
                  <w:tcW w:w="32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2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1" w:hRule="atLeast"/>
              </w:trPr>
              <w:tc>
                <w:tcPr>
                  <w:tcW w:w="32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spacing w:line="23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（注２）上昇率及び依存率が２０％以上となっていること。</w:t>
      </w:r>
    </w:p>
    <w:p>
      <w:pPr>
        <w:pStyle w:val="0"/>
        <w:suppressAutoHyphens w:val="1"/>
        <w:spacing w:line="23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（注３）Ｐ＞０となっていること。</w:t>
      </w:r>
    </w:p>
    <w:p>
      <w:pPr>
        <w:pStyle w:val="0"/>
        <w:suppressAutoHyphens w:val="1"/>
        <w:spacing w:line="23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（注４）申請者全体の値を記載。</w:t>
      </w:r>
    </w:p>
    <w:p>
      <w:pPr>
        <w:pStyle w:val="0"/>
        <w:suppressAutoHyphens w:val="1"/>
        <w:spacing w:line="23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3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spacing w:line="230" w:lineRule="exact"/>
        <w:ind w:left="495" w:hanging="495" w:hangingChars="25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spacing w:line="230" w:lineRule="exact"/>
        <w:ind w:left="495" w:hanging="495" w:hangingChars="257"/>
        <w:jc w:val="left"/>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rPr>
        <w:t xml:space="preserve">  </w:t>
      </w:r>
      <w:r>
        <w:rPr>
          <w:rFonts w:hint="eastAsia" w:ascii="ＭＳ ゴシック" w:hAnsi="ＭＳ ゴシック" w:eastAsia="ＭＳ ゴシック"/>
          <w:color w:val="000000"/>
          <w:kern w:val="0"/>
        </w:rPr>
        <w:t>西経観第　　　　　号</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西之表市長　　八板</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俊輔</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bookmarkStart w:id="0" w:name="_GoBack"/>
      <w:bookmarkEnd w:id="0"/>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　本認定書の有効期間</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から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日まで</w:t>
      </w:r>
    </w:p>
    <w:p>
      <w:pPr>
        <w:rPr>
          <w:rFonts w:hint="default" w:ascii="ＭＳ ゴシック" w:hAnsi="ＭＳ ゴシック" w:eastAsia="ＭＳ ゴシック"/>
          <w:sz w:val="24"/>
        </w:rPr>
        <w:sectPr>
          <w:pgSz w:w="11906" w:h="16838"/>
          <w:pgMar w:top="851" w:right="851" w:bottom="567" w:left="851" w:header="0" w:footer="737" w:gutter="0"/>
          <w:cols w:space="720"/>
          <w:textDirection w:val="lrTb"/>
          <w:docGrid w:type="linesAndChars" w:linePitch="291" w:charSpace="-3579"/>
        </w:sectPr>
      </w:pPr>
    </w:p>
    <w:p>
      <w:pPr>
        <w:pStyle w:val="0"/>
        <w:suppressAutoHyphens w:val="1"/>
        <w:wordWrap w:val="0"/>
        <w:spacing w:line="240" w:lineRule="exact"/>
        <w:jc w:val="left"/>
        <w:textAlignment w:val="baseline"/>
        <w:rPr>
          <w:rFonts w:hint="default"/>
        </w:rPr>
      </w:pPr>
    </w:p>
    <w:sectPr>
      <w:pgSz w:w="11906" w:h="16838"/>
      <w:pgMar w:top="1985"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2</Pages>
  <Words>3</Words>
  <Characters>959</Characters>
  <Application>JUST Note</Application>
  <Lines>73</Lines>
  <Paragraphs>42</Paragraphs>
  <Company>経済産業省</Company>
  <CharactersWithSpaces>1566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蓑茂 友興</dc:creator>
  <cp:lastModifiedBy>蓑茂 友興</cp:lastModifiedBy>
  <cp:lastPrinted>2013-09-17T13:51:00Z</cp:lastPrinted>
  <dcterms:created xsi:type="dcterms:W3CDTF">2020-03-06T03:00:00Z</dcterms:created>
  <dcterms:modified xsi:type="dcterms:W3CDTF">2020-03-06T03:02:05Z</dcterms:modified>
  <cp:revision>31</cp:revision>
</cp:coreProperties>
</file>